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color w:val="40506B"/>
          <w:sz w:val="16"/>
        </w:rPr>
        <w:t>KENNISBESTAND COPILOT NOTEBOOK · Mossel.ai Copilot Sprint · samengesteld uit openbare Microsoft-documentatie (Microsoft Learn en de M365-roadmap), stand juli 2026. Bedoeld als oefenbron in een Copilot Notebook.</w:t>
      </w:r>
    </w:p>
    <w:p>
      <w:r>
        <w:rPr>
          <w:b/>
          <w:color w:val="0F3B89"/>
          <w:sz w:val="38"/>
        </w:rPr>
        <w:t>Copilot Notebook: waar het staat en de grenzen</w:t>
      </w:r>
    </w:p>
    <w:p>
      <w:r>
        <w:rPr>
          <w:color w:val="4A2040"/>
          <w:sz w:val="23"/>
        </w:rPr>
        <w:t>Opslag, bescherming en de twee dingen die geen instelling oplost</w:t>
      </w:r>
    </w:p>
    <w:p>
      <w:pPr>
        <w:spacing w:after="140"/>
      </w:pPr>
      <w:r>
        <w:t>Voor gevoelig werk telt niet alleen wat een Notebook kan, maar ook waar de inhoud staat en welke grenzen er zijn. Dit bestand zet dat op een rij, zodat je een afgewogen keuze kunt maken en de juiste vraag aan je beheerder kunt stellen.</w:t>
      </w:r>
    </w:p>
    <w:p>
      <w:r>
        <w:rPr>
          <w:b/>
          <w:color w:val="0F3B89"/>
          <w:sz w:val="27"/>
        </w:rPr>
        <w:t>Waar de inhoud wordt bewaard</w:t>
      </w:r>
    </w:p>
    <w:p>
      <w:pPr>
        <w:spacing w:after="140"/>
      </w:pPr>
      <w:r>
        <w:t>Een Copilot Notebook slaat zijn inhoud op in SharePoint Embedded, in een container op naam van de gebruiker, binnen jullie eigen Microsoft 365-omgeving en onder de EU Data Boundary. Dezelfde afspraken die gelden voor jullie mail in Exchange en jullie bestanden in SharePoint gelden ook hier: versleuteld, geisoleerd per tenant, en niet gebruikt om modellen te trainen. Dat laatste valt onder Enterprise Data Protection.</w:t>
      </w:r>
    </w:p>
    <w:p>
      <w:r>
        <w:rPr>
          <w:b/>
          <w:color w:val="0F3B89"/>
          <w:sz w:val="27"/>
        </w:rPr>
        <w:t>Permissies bepalen de grens</w:t>
      </w:r>
    </w:p>
    <w:p>
      <w:pPr>
        <w:spacing w:after="140"/>
      </w:pPr>
      <w:r>
        <w:t>Copilot toont alleen bronnen waar jij zelf al bij mag. Het permissiemodel bepaalt de grens, niet de Notebook. Let op: een ongelabeld bestand krijgt geen automatische bescherming, want Copilot herkent niet uit zichzelf dat iets vertrouwelijk is. De bescherming zit in gevoeligheidslabels, permissies en DLP die IT heeft ingericht.</w:t>
      </w:r>
    </w:p>
    <w:p>
      <w:r>
        <w:rPr>
          <w:b/>
          <w:color w:val="0F3B89"/>
          <w:sz w:val="27"/>
        </w:rPr>
        <w:t>Twee grenzen die geen enkele instelling oplost</w:t>
      </w:r>
    </w:p>
    <w:p>
      <w:pPr>
        <w:pStyle w:val="ListBullet"/>
      </w:pPr>
      <w:r>
        <w:rPr>
          <w:b/>
        </w:rPr>
        <w:t>Information barriers werken hier niet.</w:t>
      </w:r>
      <w:r>
        <w:t xml:space="preserve"> Notebooks leven in SharePoint Embedded, waar de scheiding tussen teams (ethical walls) niet wordt afgedwongen. Een dossier waar informatiescheiding hard vereist is, hoort niet in een Notebook.</w:t>
      </w:r>
    </w:p>
    <w:p>
      <w:pPr>
        <w:pStyle w:val="ListBullet"/>
      </w:pPr>
      <w:r>
        <w:rPr>
          <w:b/>
        </w:rPr>
        <w:t>Er is geen prullenbak.</w:t>
      </w:r>
      <w:r>
        <w:t xml:space="preserve"> Een verwijderde Notebook is door niemand terug te halen, ook niet door de beheerder. Bewaar je bronbestanden dus altijd apart op hun eigen plek.</w:t>
      </w:r>
    </w:p>
    <w:p>
      <w:r>
        <w:rPr>
          <w:b/>
          <w:color w:val="0F3B89"/>
          <w:sz w:val="27"/>
        </w:rPr>
        <w:t>Wat wel meekomt aan bescherming</w:t>
      </w:r>
    </w:p>
    <w:p>
      <w:pPr>
        <w:spacing w:after="140"/>
      </w:pPr>
      <w:r>
        <w:t>DLP met beleidstips, retentiebeleid, eDiscovery, Legal Hold en Customer Lockbox gelden allemaal voor de inhoud van een Notebook. De Notebook zelf is niet los te labelen, maar je bronbestanden houden hun eigen gevoeligheidslabel.</w:t>
      </w:r>
    </w:p>
    <w:p>
      <w:r>
        <w:rPr>
          <w:b/>
          <w:color w:val="0F3B89"/>
          <w:sz w:val="27"/>
        </w:rPr>
        <w:t>Wat waar wordt bewaard</w:t>
      </w:r>
    </w:p>
    <w:p>
      <w:pPr>
        <w:pStyle w:val="ListBullet"/>
      </w:pPr>
      <w:r>
        <w:rPr>
          <w:b/>
        </w:rPr>
        <w:t>In de container:</w:t>
      </w:r>
      <w:r>
        <w:t xml:space="preserve"> de Copilot Pages, de overzichtsinhoud ('Key Insights' en de samenvatting) en je 'Copilot Instructions'.</w:t>
      </w:r>
    </w:p>
    <w:p>
      <w:pPr>
        <w:pStyle w:val="ListBullet"/>
      </w:pPr>
      <w:r>
        <w:rPr>
          <w:b/>
        </w:rPr>
        <w:t>Op hun eigen plek:</w:t>
      </w:r>
      <w:r>
        <w:t xml:space="preserve"> de verwijzingen ('references') wijzen naar de originele bestanden; die worden niet verwijderd als de Notebook weg is.</w:t>
      </w:r>
    </w:p>
    <w:p>
      <w:pPr>
        <w:pStyle w:val="ListBullet"/>
      </w:pPr>
      <w:r>
        <w:rPr>
          <w:b/>
        </w:rPr>
        <w:t>Niet bewaard:</w:t>
      </w:r>
      <w:r>
        <w:t xml:space="preserve"> je chatgesprekken worden niet in de container opgeslagen en zijn niet terug te halen.</w:t>
      </w:r>
    </w:p>
    <w:p>
      <w:r>
        <w:rPr>
          <w:b/>
          <w:color w:val="0F3B89"/>
          <w:sz w:val="27"/>
        </w:rPr>
        <w:t>Voor de beheerder</w:t>
      </w:r>
    </w:p>
    <w:p>
      <w:pPr>
        <w:spacing w:after="140"/>
      </w:pPr>
      <w:r>
        <w:t>Of Notebooks aangemaakt mogen worden, staat of valt met de Cloud Policy in jullie tenant. Conditional Access werkt op app-niveau, niet per Notebook. Wil je weten of het vandaag aan mag op een echt dossier, dan is dat een check in de admin-configuratie.</w:t>
      </w:r>
    </w:p>
    <w:p>
      <w:r>
        <w:rPr>
          <w:b/>
          <w:color w:val="0F3B89"/>
          <w:sz w:val="27"/>
        </w:rPr>
        <w:t>Verifieer cijfers voordat ze meetellen</w:t>
      </w:r>
    </w:p>
    <w:p>
      <w:pPr>
        <w:spacing w:after="140"/>
      </w:pPr>
      <w:r>
        <w:t>Gronden op je eigen bronnen verkleint de kans op verzinsels sterk, maar sluit ze niet uit, en Copilot rekent onbetrouwbaar over meerdere tabbladen. Vraag per uitkomst de herkomst, reken kerncijfers zelf na tegen de brondata, en verifieer externe cijfers bij de primaire bron. Copilot stelt op; jij tekent.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E263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